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CBS-L-30024143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22.06.2026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BTU Brandenburgische Technische Universität Cottbus-Senftenberg, Campus Senftenberg, Gebäude 2, Rohbauarbeiten II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Rohbauarbeiten II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